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B9" w:rsidRPr="00770C3F" w:rsidRDefault="00E11CB9" w:rsidP="00E11CB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Адаптированная образовательная программа дошкольного образования для детей с задержкой психического развития муниципального автономного дошкольного образовательного учреждения «Детский</w:t>
      </w:r>
      <w:r>
        <w:rPr>
          <w:rFonts w:ascii="Times New Roman" w:hAnsi="Times New Roman" w:cs="Times New Roman"/>
        </w:rPr>
        <w:t xml:space="preserve"> сад № 30</w:t>
      </w:r>
      <w:r w:rsidRPr="00770C3F">
        <w:rPr>
          <w:rFonts w:ascii="Times New Roman" w:hAnsi="Times New Roman" w:cs="Times New Roman"/>
        </w:rPr>
        <w:t xml:space="preserve"> комбинированного вида» разработана в соответствии с нормативно-правовыми документами, регламентирующими системы дошкольного образования в Российской Федерации:</w:t>
      </w:r>
    </w:p>
    <w:p w:rsidR="00E11CB9" w:rsidRPr="00770C3F" w:rsidRDefault="00E11CB9" w:rsidP="00E11CB9">
      <w:pPr>
        <w:pStyle w:val="a4"/>
        <w:spacing w:line="276" w:lineRule="auto"/>
        <w:ind w:left="0" w:firstLine="709"/>
        <w:rPr>
          <w:sz w:val="22"/>
          <w:szCs w:val="22"/>
        </w:rPr>
      </w:pPr>
      <w:r w:rsidRPr="00770C3F">
        <w:rPr>
          <w:sz w:val="22"/>
          <w:szCs w:val="22"/>
        </w:rPr>
        <w:t>- Закон от 29.12.2012 N 273-</w:t>
      </w:r>
      <w:proofErr w:type="gramStart"/>
      <w:r w:rsidRPr="00770C3F">
        <w:rPr>
          <w:sz w:val="22"/>
          <w:szCs w:val="22"/>
        </w:rPr>
        <w:t xml:space="preserve">ФЗ  </w:t>
      </w:r>
      <w:r w:rsidRPr="00770C3F">
        <w:rPr>
          <w:spacing w:val="-3"/>
          <w:sz w:val="22"/>
          <w:szCs w:val="22"/>
        </w:rPr>
        <w:t>«</w:t>
      </w:r>
      <w:proofErr w:type="gramEnd"/>
      <w:r w:rsidRPr="00770C3F">
        <w:rPr>
          <w:spacing w:val="-3"/>
          <w:sz w:val="22"/>
          <w:szCs w:val="22"/>
        </w:rPr>
        <w:t xml:space="preserve">Об </w:t>
      </w:r>
      <w:r w:rsidRPr="00770C3F">
        <w:rPr>
          <w:sz w:val="22"/>
          <w:szCs w:val="22"/>
        </w:rPr>
        <w:t>образовании в Российской</w:t>
      </w:r>
      <w:r>
        <w:rPr>
          <w:sz w:val="22"/>
          <w:szCs w:val="22"/>
        </w:rPr>
        <w:t xml:space="preserve"> </w:t>
      </w:r>
      <w:r w:rsidRPr="00770C3F">
        <w:rPr>
          <w:sz w:val="22"/>
          <w:szCs w:val="22"/>
        </w:rPr>
        <w:t>Федерации»;</w:t>
      </w:r>
    </w:p>
    <w:p w:rsidR="00E11CB9" w:rsidRPr="00770C3F" w:rsidRDefault="00E11CB9" w:rsidP="00E11CB9">
      <w:pPr>
        <w:pStyle w:val="a4"/>
        <w:spacing w:line="276" w:lineRule="auto"/>
        <w:ind w:left="0" w:firstLine="709"/>
        <w:rPr>
          <w:sz w:val="22"/>
          <w:szCs w:val="22"/>
        </w:rPr>
      </w:pPr>
      <w:r w:rsidRPr="00770C3F">
        <w:rPr>
          <w:b/>
          <w:sz w:val="22"/>
          <w:szCs w:val="22"/>
        </w:rPr>
        <w:t xml:space="preserve">- </w:t>
      </w:r>
      <w:r w:rsidRPr="00770C3F">
        <w:rPr>
          <w:sz w:val="22"/>
          <w:szCs w:val="22"/>
        </w:rPr>
        <w:t>Приказ Министерства образования и науки Российской Федерации от 17.10.2013</w:t>
      </w:r>
    </w:p>
    <w:p w:rsidR="00E11CB9" w:rsidRPr="00770C3F" w:rsidRDefault="00E11CB9" w:rsidP="00E11CB9">
      <w:pPr>
        <w:pStyle w:val="a4"/>
        <w:spacing w:line="276" w:lineRule="auto"/>
        <w:ind w:left="0" w:firstLine="709"/>
        <w:rPr>
          <w:sz w:val="22"/>
          <w:szCs w:val="22"/>
        </w:rPr>
      </w:pPr>
      <w:r w:rsidRPr="00770C3F">
        <w:rPr>
          <w:sz w:val="22"/>
          <w:szCs w:val="22"/>
        </w:rPr>
        <w:t xml:space="preserve">№ 1155 </w:t>
      </w:r>
      <w:r w:rsidRPr="00770C3F">
        <w:rPr>
          <w:spacing w:val="-3"/>
          <w:sz w:val="22"/>
          <w:szCs w:val="22"/>
        </w:rPr>
        <w:t xml:space="preserve">«Об </w:t>
      </w:r>
      <w:r w:rsidRPr="00770C3F">
        <w:rPr>
          <w:sz w:val="22"/>
          <w:szCs w:val="22"/>
        </w:rPr>
        <w:t xml:space="preserve">утверждении федерального государственного образовательного стандарта </w:t>
      </w:r>
      <w:proofErr w:type="spellStart"/>
      <w:r w:rsidRPr="00770C3F">
        <w:rPr>
          <w:sz w:val="22"/>
          <w:szCs w:val="22"/>
        </w:rPr>
        <w:t>дошкольногообразования</w:t>
      </w:r>
      <w:proofErr w:type="spellEnd"/>
      <w:r w:rsidRPr="00770C3F">
        <w:rPr>
          <w:sz w:val="22"/>
          <w:szCs w:val="22"/>
        </w:rPr>
        <w:t>»;</w:t>
      </w:r>
    </w:p>
    <w:p w:rsidR="00E11CB9" w:rsidRPr="00770C3F" w:rsidRDefault="00E11CB9" w:rsidP="00E11CB9">
      <w:pPr>
        <w:pStyle w:val="a4"/>
        <w:tabs>
          <w:tab w:val="left" w:pos="9498"/>
        </w:tabs>
        <w:spacing w:line="276" w:lineRule="auto"/>
        <w:ind w:left="0" w:right="-7" w:firstLine="709"/>
        <w:rPr>
          <w:sz w:val="22"/>
          <w:szCs w:val="22"/>
        </w:rPr>
      </w:pPr>
      <w:r w:rsidRPr="00770C3F">
        <w:rPr>
          <w:sz w:val="22"/>
          <w:szCs w:val="22"/>
        </w:rPr>
        <w:t xml:space="preserve">- </w:t>
      </w:r>
      <w:hyperlink r:id="rId5">
        <w:r w:rsidRPr="00770C3F">
          <w:rPr>
            <w:sz w:val="22"/>
            <w:szCs w:val="22"/>
          </w:rPr>
          <w:t xml:space="preserve">Приказ Министерства образования и науки России от 30.08.2013 № 1014 </w:t>
        </w:r>
        <w:r w:rsidRPr="00770C3F">
          <w:rPr>
            <w:spacing w:val="-4"/>
            <w:sz w:val="22"/>
            <w:szCs w:val="22"/>
          </w:rPr>
          <w:t>«Об</w:t>
        </w:r>
      </w:hyperlink>
      <w:r>
        <w:rPr>
          <w:spacing w:val="-4"/>
          <w:sz w:val="22"/>
          <w:szCs w:val="22"/>
        </w:rPr>
        <w:t xml:space="preserve"> </w:t>
      </w:r>
      <w:hyperlink r:id="rId6">
        <w:r w:rsidRPr="00770C3F">
          <w:rPr>
            <w:sz w:val="22"/>
            <w:szCs w:val="22"/>
          </w:rPr>
          <w:t>утверждении Порядка организации и осуществления образовательной деятельности по</w:t>
        </w:r>
      </w:hyperlink>
      <w:hyperlink r:id="rId7">
        <w:r w:rsidRPr="00770C3F">
          <w:rPr>
            <w:sz w:val="22"/>
            <w:szCs w:val="22"/>
          </w:rPr>
          <w:t xml:space="preserve"> основным общеобразовательным программам - образовательным программам</w:t>
        </w:r>
      </w:hyperlink>
      <w:hyperlink r:id="rId8">
        <w:r w:rsidRPr="00770C3F">
          <w:rPr>
            <w:sz w:val="22"/>
            <w:szCs w:val="22"/>
          </w:rPr>
          <w:t xml:space="preserve"> дошкольного</w:t>
        </w:r>
        <w:r>
          <w:rPr>
            <w:sz w:val="22"/>
            <w:szCs w:val="22"/>
          </w:rPr>
          <w:t xml:space="preserve"> </w:t>
        </w:r>
        <w:r w:rsidRPr="00770C3F">
          <w:rPr>
            <w:sz w:val="22"/>
            <w:szCs w:val="22"/>
          </w:rPr>
          <w:t>образования»;</w:t>
        </w:r>
      </w:hyperlink>
    </w:p>
    <w:p w:rsidR="00E11CB9" w:rsidRPr="00770C3F" w:rsidRDefault="00E11CB9" w:rsidP="00E11CB9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87"/>
          <w:tab w:val="left" w:pos="9498"/>
        </w:tabs>
        <w:autoSpaceDE w:val="0"/>
        <w:autoSpaceDN w:val="0"/>
        <w:spacing w:after="0" w:line="276" w:lineRule="auto"/>
        <w:ind w:left="0" w:right="-7" w:firstLine="709"/>
        <w:contextualSpacing w:val="0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  <w:b/>
        </w:rPr>
        <w:t>«</w:t>
      </w:r>
      <w:r w:rsidRPr="00770C3F">
        <w:rPr>
          <w:rFonts w:ascii="Times New Roman" w:hAnsi="Times New Roman" w:cs="Times New Roman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организаций. СанПиН 2.4.1.3049-13» (утв. Постановлением Главного государственного санитарного врача Российской Федерации от 15.05.2013 г. N26);</w:t>
      </w:r>
    </w:p>
    <w:p w:rsidR="00E11CB9" w:rsidRPr="00770C3F" w:rsidRDefault="00E11CB9" w:rsidP="00E11CB9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87"/>
          <w:tab w:val="left" w:pos="9498"/>
        </w:tabs>
        <w:autoSpaceDE w:val="0"/>
        <w:autoSpaceDN w:val="0"/>
        <w:spacing w:after="0" w:line="276" w:lineRule="auto"/>
        <w:ind w:left="0" w:right="-7" w:firstLine="709"/>
        <w:contextualSpacing w:val="0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 xml:space="preserve">Письмом Министерства образования и науки Российской Федерации от 31.05.2007 № 03-1213 </w:t>
      </w:r>
      <w:r w:rsidRPr="00770C3F">
        <w:rPr>
          <w:rFonts w:ascii="Times New Roman" w:hAnsi="Times New Roman" w:cs="Times New Roman"/>
          <w:spacing w:val="-4"/>
        </w:rPr>
        <w:t>«О</w:t>
      </w:r>
      <w:r>
        <w:rPr>
          <w:rFonts w:ascii="Times New Roman" w:hAnsi="Times New Roman" w:cs="Times New Roman"/>
          <w:spacing w:val="-4"/>
        </w:rPr>
        <w:t xml:space="preserve"> </w:t>
      </w:r>
      <w:r w:rsidRPr="00770C3F">
        <w:rPr>
          <w:rFonts w:ascii="Times New Roman" w:hAnsi="Times New Roman" w:cs="Times New Roman"/>
        </w:rPr>
        <w:t>методических рекомендациях по отнесению дошкольных образовательных учреждений к определенному</w:t>
      </w:r>
      <w:r>
        <w:rPr>
          <w:rFonts w:ascii="Times New Roman" w:hAnsi="Times New Roman" w:cs="Times New Roman"/>
        </w:rPr>
        <w:t xml:space="preserve"> </w:t>
      </w:r>
      <w:r w:rsidRPr="00770C3F">
        <w:rPr>
          <w:rFonts w:ascii="Times New Roman" w:hAnsi="Times New Roman" w:cs="Times New Roman"/>
        </w:rPr>
        <w:t>виду»;</w:t>
      </w:r>
    </w:p>
    <w:p w:rsidR="00E11CB9" w:rsidRPr="00770C3F" w:rsidRDefault="00E11CB9" w:rsidP="00E11CB9">
      <w:pPr>
        <w:pStyle w:val="Style64"/>
        <w:widowControl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C3F">
        <w:rPr>
          <w:rStyle w:val="FontStyle103"/>
          <w:b w:val="0"/>
        </w:rPr>
        <w:t xml:space="preserve">Устав </w:t>
      </w:r>
      <w:r w:rsidRPr="00770C3F">
        <w:rPr>
          <w:rFonts w:ascii="Times New Roman" w:hAnsi="Times New Roman" w:cs="Times New Roman"/>
          <w:b w:val="0"/>
          <w:sz w:val="22"/>
          <w:szCs w:val="22"/>
        </w:rPr>
        <w:t>муниципального автономного дошкольного образовательн</w:t>
      </w:r>
      <w:r>
        <w:rPr>
          <w:rFonts w:ascii="Times New Roman" w:hAnsi="Times New Roman" w:cs="Times New Roman"/>
          <w:b w:val="0"/>
          <w:sz w:val="22"/>
          <w:szCs w:val="22"/>
        </w:rPr>
        <w:t>ого учреждения «Детский сад № 30</w:t>
      </w:r>
      <w:r w:rsidRPr="00770C3F">
        <w:rPr>
          <w:rFonts w:ascii="Times New Roman" w:hAnsi="Times New Roman" w:cs="Times New Roman"/>
          <w:b w:val="0"/>
          <w:sz w:val="22"/>
          <w:szCs w:val="22"/>
        </w:rPr>
        <w:t xml:space="preserve"> комбинированного вида» города Мончегорска.</w:t>
      </w:r>
    </w:p>
    <w:p w:rsidR="00E11CB9" w:rsidRPr="00770C3F" w:rsidRDefault="00E11CB9" w:rsidP="00E11CB9">
      <w:pPr>
        <w:pStyle w:val="Style64"/>
        <w:widowControl/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70C3F">
        <w:rPr>
          <w:rFonts w:ascii="Times New Roman" w:hAnsi="Times New Roman" w:cs="Times New Roman"/>
          <w:b w:val="0"/>
          <w:sz w:val="22"/>
          <w:szCs w:val="22"/>
        </w:rPr>
        <w:t>Программа разработана с учётом положений общей и коррекционной педагогики, педагогической и специальной психологии и содержания программ: «</w:t>
      </w:r>
      <w:hyperlink r:id="rId9">
        <w:r w:rsidRPr="00770C3F">
          <w:rPr>
            <w:rFonts w:ascii="Times New Roman" w:hAnsi="Times New Roman" w:cs="Times New Roman"/>
            <w:b w:val="0"/>
            <w:sz w:val="22"/>
            <w:szCs w:val="22"/>
          </w:rPr>
          <w:t>Образовательной</w:t>
        </w:r>
      </w:hyperlink>
      <w:r w:rsidRPr="00770C3F">
        <w:rPr>
          <w:rFonts w:ascii="Times New Roman" w:hAnsi="Times New Roman" w:cs="Times New Roman"/>
          <w:b w:val="0"/>
          <w:sz w:val="22"/>
          <w:szCs w:val="22"/>
        </w:rPr>
        <w:t xml:space="preserve"> программы до</w:t>
      </w:r>
      <w:r>
        <w:rPr>
          <w:rFonts w:ascii="Times New Roman" w:hAnsi="Times New Roman" w:cs="Times New Roman"/>
          <w:b w:val="0"/>
          <w:sz w:val="22"/>
          <w:szCs w:val="22"/>
        </w:rPr>
        <w:t>школьного образования МАДОУ № 30</w:t>
      </w:r>
      <w:r w:rsidRPr="00770C3F">
        <w:rPr>
          <w:rFonts w:ascii="Times New Roman" w:hAnsi="Times New Roman" w:cs="Times New Roman"/>
          <w:b w:val="0"/>
          <w:sz w:val="22"/>
          <w:szCs w:val="22"/>
        </w:rPr>
        <w:t xml:space="preserve">», «Подготовка к школе детей с задержкой психического развития»/ под редакцией С.Г. Шевченко (1 и 2 книга); «Образовательной программы дошкольного образования для детей с тяжелыми нарушениями речи (общим недоразвитием речи) с 3-х до 7-и лет»/ под редакцией Н.В. </w:t>
      </w:r>
      <w:proofErr w:type="spellStart"/>
      <w:r w:rsidRPr="00770C3F">
        <w:rPr>
          <w:rFonts w:ascii="Times New Roman" w:hAnsi="Times New Roman" w:cs="Times New Roman"/>
          <w:b w:val="0"/>
          <w:sz w:val="22"/>
          <w:szCs w:val="22"/>
        </w:rPr>
        <w:t>Нищевой</w:t>
      </w:r>
      <w:proofErr w:type="spellEnd"/>
      <w:r w:rsidRPr="00770C3F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E11CB9" w:rsidRPr="00770C3F" w:rsidRDefault="00E11CB9" w:rsidP="00E11CB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 xml:space="preserve">Обязательная часть программы составлена с учетом </w:t>
      </w:r>
      <w:proofErr w:type="gramStart"/>
      <w:r w:rsidRPr="00770C3F">
        <w:rPr>
          <w:rFonts w:ascii="Times New Roman" w:hAnsi="Times New Roman" w:cs="Times New Roman"/>
        </w:rPr>
        <w:t>программы  «</w:t>
      </w:r>
      <w:proofErr w:type="gramEnd"/>
      <w:r w:rsidRPr="00770C3F">
        <w:rPr>
          <w:rFonts w:ascii="Times New Roman" w:hAnsi="Times New Roman" w:cs="Times New Roman"/>
        </w:rPr>
        <w:t xml:space="preserve">Подготовка к школе детей с задержкой психического развития»/ под редакцией С.Г. Шевченко (1 и 2 книга); часть, формируемая участниками образовательных отношений, разработана с учетом парциальной </w:t>
      </w:r>
      <w:r w:rsidRPr="00770C3F">
        <w:rPr>
          <w:rFonts w:ascii="Times New Roman" w:hAnsi="Times New Roman" w:cs="Times New Roman"/>
          <w:iCs/>
        </w:rPr>
        <w:t xml:space="preserve">программы </w:t>
      </w:r>
      <w:r>
        <w:rPr>
          <w:rFonts w:ascii="Times New Roman" w:hAnsi="Times New Roman" w:cs="Times New Roman"/>
        </w:rPr>
        <w:t>«Гармония</w:t>
      </w:r>
      <w:r w:rsidRPr="00770C3F"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Т.В.Нестеренко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К.В.Тарасовой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E11CB9" w:rsidRPr="00770C3F" w:rsidRDefault="00E11CB9" w:rsidP="00E11CB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  <w:b/>
        </w:rPr>
        <w:t xml:space="preserve">Цель: </w:t>
      </w:r>
      <w:r w:rsidRPr="00770C3F">
        <w:rPr>
          <w:rFonts w:ascii="Times New Roman" w:hAnsi="Times New Roman" w:cs="Times New Roman"/>
        </w:rPr>
        <w:t xml:space="preserve">проектирование модели коррекционно-развивающей психолого-педагогической работы, максимально обеспечивающей создание условий для развития ребенка с задержкой психического развития,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 </w:t>
      </w:r>
    </w:p>
    <w:p w:rsidR="00E11CB9" w:rsidRPr="00770C3F" w:rsidRDefault="00E11CB9" w:rsidP="00E11CB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  <w:b/>
        </w:rPr>
        <w:t>Задачи:</w:t>
      </w:r>
    </w:p>
    <w:p w:rsidR="00E11CB9" w:rsidRPr="00770C3F" w:rsidRDefault="00E11CB9" w:rsidP="00E11CB9">
      <w:pPr>
        <w:numPr>
          <w:ilvl w:val="0"/>
          <w:numId w:val="2"/>
        </w:numPr>
        <w:tabs>
          <w:tab w:val="left" w:pos="426"/>
          <w:tab w:val="left" w:pos="993"/>
        </w:tabs>
        <w:spacing w:after="0"/>
        <w:ind w:left="0" w:right="8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 xml:space="preserve">Способствовать общему развитию дошкольников с задержкой психического развития, коррекции их психофизического развития, подготовке их к обучению в школе; </w:t>
      </w:r>
    </w:p>
    <w:p w:rsidR="00E11CB9" w:rsidRPr="00770C3F" w:rsidRDefault="00E11CB9" w:rsidP="00E11CB9">
      <w:pPr>
        <w:numPr>
          <w:ilvl w:val="0"/>
          <w:numId w:val="2"/>
        </w:numPr>
        <w:tabs>
          <w:tab w:val="left" w:pos="426"/>
          <w:tab w:val="left" w:pos="993"/>
        </w:tabs>
        <w:spacing w:after="0"/>
        <w:ind w:left="0" w:right="8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 xml:space="preserve">Создать благоприятные условия для развития детей в соответствии с их возрастными и индивидуальными особенностями и склонностями; </w:t>
      </w:r>
    </w:p>
    <w:p w:rsidR="00E11CB9" w:rsidRPr="00770C3F" w:rsidRDefault="00E11CB9" w:rsidP="00E11CB9">
      <w:pPr>
        <w:numPr>
          <w:ilvl w:val="0"/>
          <w:numId w:val="2"/>
        </w:numPr>
        <w:tabs>
          <w:tab w:val="left" w:pos="426"/>
          <w:tab w:val="left" w:pos="993"/>
        </w:tabs>
        <w:spacing w:after="0"/>
        <w:ind w:left="0" w:right="8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 xml:space="preserve">Обеспечить развитие способностей и творческого потенциала каждого ребенка как субъекта отношений с самим собой, с другими детьми, взрослыми и миром; </w:t>
      </w:r>
    </w:p>
    <w:p w:rsidR="00E11CB9" w:rsidRPr="00770C3F" w:rsidRDefault="00E11CB9" w:rsidP="00E11CB9">
      <w:pPr>
        <w:numPr>
          <w:ilvl w:val="0"/>
          <w:numId w:val="2"/>
        </w:numPr>
        <w:tabs>
          <w:tab w:val="left" w:pos="426"/>
          <w:tab w:val="left" w:pos="993"/>
        </w:tabs>
        <w:spacing w:after="0"/>
        <w:ind w:left="0" w:right="8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 xml:space="preserve">Способствовать объединению обучения и воспитания в целостный </w:t>
      </w:r>
      <w:proofErr w:type="gramStart"/>
      <w:r w:rsidRPr="00770C3F">
        <w:rPr>
          <w:rFonts w:ascii="Times New Roman" w:hAnsi="Times New Roman" w:cs="Times New Roman"/>
        </w:rPr>
        <w:t>образовательный  процесс</w:t>
      </w:r>
      <w:proofErr w:type="gramEnd"/>
      <w:r w:rsidRPr="00770C3F">
        <w:rPr>
          <w:rFonts w:ascii="Times New Roman" w:hAnsi="Times New Roman" w:cs="Times New Roman"/>
        </w:rPr>
        <w:t xml:space="preserve">. </w:t>
      </w:r>
    </w:p>
    <w:p w:rsidR="00E11CB9" w:rsidRPr="00770C3F" w:rsidRDefault="00E11CB9" w:rsidP="00E11CB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 xml:space="preserve">Данная программа предназначена для работы с детьми 5-7 лет, имеющих </w:t>
      </w:r>
      <w:proofErr w:type="gramStart"/>
      <w:r w:rsidRPr="00770C3F">
        <w:rPr>
          <w:rFonts w:ascii="Times New Roman" w:hAnsi="Times New Roman" w:cs="Times New Roman"/>
        </w:rPr>
        <w:t>задержку  психического</w:t>
      </w:r>
      <w:proofErr w:type="gramEnd"/>
      <w:r w:rsidRPr="00770C3F">
        <w:rPr>
          <w:rFonts w:ascii="Times New Roman" w:hAnsi="Times New Roman" w:cs="Times New Roman"/>
        </w:rPr>
        <w:t xml:space="preserve"> развития</w:t>
      </w:r>
    </w:p>
    <w:p w:rsidR="00E11CB9" w:rsidRPr="00770C3F" w:rsidRDefault="00E11CB9" w:rsidP="00E11CB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Содержание Программы обеспечивает развитие личности, мотивации и способностей детей в различных видах деятельности охватывает следующие структурные единицы, представляющие определённые направления развития и образования детей (далее – образовательные области):</w:t>
      </w:r>
    </w:p>
    <w:p w:rsidR="00E11CB9" w:rsidRPr="00770C3F" w:rsidRDefault="00E11CB9" w:rsidP="00E11CB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lastRenderedPageBreak/>
        <w:t>социально-коммуникативное развитие</w:t>
      </w:r>
    </w:p>
    <w:p w:rsidR="00E11CB9" w:rsidRPr="00770C3F" w:rsidRDefault="00E11CB9" w:rsidP="00E11CB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познавательное развитие</w:t>
      </w:r>
    </w:p>
    <w:p w:rsidR="00E11CB9" w:rsidRPr="00770C3F" w:rsidRDefault="00E11CB9" w:rsidP="00E11CB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речевое развитие</w:t>
      </w:r>
    </w:p>
    <w:p w:rsidR="00E11CB9" w:rsidRPr="00770C3F" w:rsidRDefault="00E11CB9" w:rsidP="00E11CB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художественно-эстетическое развитие</w:t>
      </w:r>
    </w:p>
    <w:p w:rsidR="00E11CB9" w:rsidRPr="00770C3F" w:rsidRDefault="00E11CB9" w:rsidP="00E11CB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физическое развитие</w:t>
      </w:r>
    </w:p>
    <w:p w:rsidR="00E11CB9" w:rsidRPr="00770C3F" w:rsidRDefault="00E11CB9" w:rsidP="00E11CB9">
      <w:pPr>
        <w:spacing w:after="0"/>
        <w:ind w:right="-2" w:firstLine="709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 xml:space="preserve">Основной формой обучения являются занятия (индивидуальные, подгрупповые). Занятия проводятся в определенной системе в соответствии с разделами данной Программы: </w:t>
      </w:r>
    </w:p>
    <w:p w:rsidR="00E11CB9" w:rsidRPr="00770C3F" w:rsidRDefault="00E11CB9" w:rsidP="00E11CB9">
      <w:pPr>
        <w:spacing w:after="0"/>
        <w:ind w:right="8" w:firstLine="709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 xml:space="preserve">Решение конкретных задач коррекционно-развивающей работы, обозначенных в каждом разделе Программы, возможно лишь при условии комплексного подхода к воспитанию и образованию, тесной взаимосвязи в работе всех специалистов (учителя – дефектолога, педагога-психолога, воспитателей, музыкального руководителя, инструктора по физической культуре) ДОО, а также при участии родителей в реализации программных требований. </w:t>
      </w:r>
    </w:p>
    <w:p w:rsidR="00E11CB9" w:rsidRPr="00770C3F" w:rsidRDefault="00E11CB9" w:rsidP="00E11CB9">
      <w:pPr>
        <w:spacing w:after="0"/>
        <w:ind w:right="8" w:firstLine="709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 xml:space="preserve">Программа содержит материал для организации коррекционно-развивающей деятельности с каждой возрастной группой детей. Коррекционная деятельность включает коррекционную работу по образовательным областям, соответствующим Федеральному государственному образовательному стандарту дошкольного образования (ФГОС ДО), представляющему собой совокупность обязательных требований к дошкольному образованию. </w:t>
      </w:r>
    </w:p>
    <w:p w:rsidR="00E11CB9" w:rsidRPr="00770C3F" w:rsidRDefault="00E11CB9" w:rsidP="00E11CB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Программа определяет содержание и организацию образовательной деятельности и обеспечивает развитие детей с задержкой психического развития   в различных видах общения и деятельности с учётом их возрастных, индивидуальных, психологических и физиологических особенностях.</w:t>
      </w:r>
    </w:p>
    <w:p w:rsidR="00E11CB9" w:rsidRPr="00770C3F" w:rsidRDefault="00E11CB9" w:rsidP="00E11CB9">
      <w:pPr>
        <w:spacing w:after="16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70C3F">
        <w:rPr>
          <w:rFonts w:ascii="Times New Roman" w:eastAsia="Times New Roman" w:hAnsi="Times New Roman" w:cs="Times New Roman"/>
          <w:color w:val="000000"/>
        </w:rPr>
        <w:t>Программа реализуется на государственном языке Российской Федерации.</w:t>
      </w:r>
    </w:p>
    <w:p w:rsidR="00E11CB9" w:rsidRPr="00770C3F" w:rsidRDefault="00E11CB9" w:rsidP="00E11CB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770C3F">
        <w:rPr>
          <w:rFonts w:ascii="Times New Roman" w:hAnsi="Times New Roman" w:cs="Times New Roman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 формируемая участниками образовательных отношений.</w:t>
      </w:r>
    </w:p>
    <w:p w:rsidR="00E11CB9" w:rsidRPr="00770C3F" w:rsidRDefault="00E11CB9" w:rsidP="00E11CB9">
      <w:pPr>
        <w:spacing w:after="16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70C3F">
        <w:rPr>
          <w:rFonts w:ascii="Times New Roman" w:eastAsia="Times New Roman" w:hAnsi="Times New Roman" w:cs="Times New Roman"/>
          <w:b/>
          <w:color w:val="000000"/>
        </w:rPr>
        <w:t xml:space="preserve">Целевой раздел </w:t>
      </w:r>
      <w:r w:rsidRPr="00770C3F">
        <w:rPr>
          <w:rFonts w:ascii="Times New Roman" w:eastAsia="Times New Roman" w:hAnsi="Times New Roman" w:cs="Times New Roman"/>
          <w:color w:val="000000"/>
        </w:rPr>
        <w:t>содержит пояснительную записку, цель и задачи реализации Программы. Расписаны принципы и подходы. Описаны значимые характеристики, в том числе особенности контингента воспитанников с ЗПР. Даны психолого-педагогические характеристики воспит</w:t>
      </w:r>
      <w:r>
        <w:rPr>
          <w:rFonts w:ascii="Times New Roman" w:eastAsia="Times New Roman" w:hAnsi="Times New Roman" w:cs="Times New Roman"/>
          <w:color w:val="000000"/>
        </w:rPr>
        <w:t>анников с 4</w:t>
      </w:r>
      <w:r w:rsidRPr="00770C3F">
        <w:rPr>
          <w:rFonts w:ascii="Times New Roman" w:eastAsia="Times New Roman" w:hAnsi="Times New Roman" w:cs="Times New Roman"/>
          <w:color w:val="000000"/>
        </w:rPr>
        <w:t xml:space="preserve"> до 7 лет. Подробно расписаны планируемые результаты освоения Программы детей с задержкой психического развития.</w:t>
      </w:r>
    </w:p>
    <w:p w:rsidR="00E11CB9" w:rsidRPr="00770C3F" w:rsidRDefault="00E11CB9" w:rsidP="00E11CB9">
      <w:pPr>
        <w:spacing w:after="16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70C3F">
        <w:rPr>
          <w:rFonts w:ascii="Times New Roman" w:eastAsia="Times New Roman" w:hAnsi="Times New Roman" w:cs="Times New Roman"/>
          <w:b/>
          <w:color w:val="000000"/>
        </w:rPr>
        <w:t xml:space="preserve">В содержательном разделе </w:t>
      </w:r>
      <w:r w:rsidRPr="00770C3F">
        <w:rPr>
          <w:rFonts w:ascii="Times New Roman" w:eastAsia="Times New Roman" w:hAnsi="Times New Roman" w:cs="Times New Roman"/>
          <w:color w:val="000000"/>
        </w:rPr>
        <w:t>описана образовательная деятельность в соответствии с направлениями развития ребенка с ЗПР. Подробно расписаны вариативные формы, способы, методы и средства реализации Программы, а также современные педагогические технологии, используемые в работе с воспитанниками компенсирующей группы. Определены направления и задачи психологической коррекции детей и описана организация коррекционной работы в группе с детьми с ЗПР. Выделены основные направления работы специалистов, работающих в компенсирующей группе: учитель-дефектолог, воспитатели, учитель-логопед, музыкальный руководитель, инструктор по ФК, педагог-психолог. Затронуты направления поддержки детской инициативы. Рассмотрены вопросы по взаимодействию с родителями. Особое место заняла система оздоровительно-профилактической работы в группе детей с ЗПР, которая представлена в виде модели организации двигательного режима.</w:t>
      </w:r>
    </w:p>
    <w:p w:rsidR="00E11CB9" w:rsidRPr="00770C3F" w:rsidRDefault="00E11CB9" w:rsidP="00E11CB9">
      <w:pPr>
        <w:spacing w:after="16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70C3F">
        <w:rPr>
          <w:rFonts w:ascii="Times New Roman" w:eastAsia="Times New Roman" w:hAnsi="Times New Roman" w:cs="Times New Roman"/>
          <w:b/>
          <w:color w:val="000000"/>
        </w:rPr>
        <w:t>В организационном разделе</w:t>
      </w:r>
      <w:r w:rsidRPr="00770C3F">
        <w:rPr>
          <w:rFonts w:ascii="Times New Roman" w:eastAsia="Times New Roman" w:hAnsi="Times New Roman" w:cs="Times New Roman"/>
          <w:color w:val="000000"/>
        </w:rPr>
        <w:t xml:space="preserve"> представлено материально-техническое обеспечение Программы, а также методические материалы, средства обучения и воспитания в компенсирующей группе для детей с ЗПР. Отражены особенности традиционных событий, праздников и мероприятий. Представлен режим дня пребывания воспитанников в ДОУ в холодный и летний период.</w:t>
      </w:r>
    </w:p>
    <w:p w:rsidR="00E11CB9" w:rsidRPr="00770C3F" w:rsidRDefault="00E11CB9" w:rsidP="00E11CB9">
      <w:pPr>
        <w:pStyle w:val="a4"/>
        <w:spacing w:line="276" w:lineRule="auto"/>
        <w:ind w:left="0" w:right="-1" w:firstLine="709"/>
        <w:rPr>
          <w:sz w:val="22"/>
          <w:szCs w:val="22"/>
        </w:rPr>
      </w:pPr>
      <w:r w:rsidRPr="00770C3F">
        <w:rPr>
          <w:sz w:val="22"/>
          <w:szCs w:val="22"/>
        </w:rPr>
        <w:t>В детском саду работают специалисты разного профиля: воспитатели, учитель-дефектолог, педагог-психолог, учителя-логопеды, музыкальный руководитель, инструктор по физической культуре, медицинские работники.</w:t>
      </w:r>
    </w:p>
    <w:p w:rsidR="00E11CB9" w:rsidRPr="00770C3F" w:rsidRDefault="00E11CB9" w:rsidP="00E11CB9">
      <w:pPr>
        <w:pStyle w:val="a4"/>
        <w:spacing w:line="276" w:lineRule="auto"/>
        <w:ind w:left="0" w:right="-1" w:firstLine="709"/>
        <w:rPr>
          <w:sz w:val="22"/>
          <w:szCs w:val="22"/>
        </w:rPr>
      </w:pPr>
      <w:r w:rsidRPr="00770C3F">
        <w:rPr>
          <w:sz w:val="22"/>
          <w:szCs w:val="22"/>
        </w:rPr>
        <w:t>Вся деятельность специалистов направлена на создание социально- психологических условий для успешного обучения, коррекции и развития каждого ребенка в детском саду независимо от уровня его способностей, возможностей, жизненного</w:t>
      </w:r>
      <w:r>
        <w:rPr>
          <w:sz w:val="22"/>
          <w:szCs w:val="22"/>
        </w:rPr>
        <w:t xml:space="preserve"> </w:t>
      </w:r>
      <w:r w:rsidRPr="00770C3F">
        <w:rPr>
          <w:sz w:val="22"/>
          <w:szCs w:val="22"/>
        </w:rPr>
        <w:t>опыта.</w:t>
      </w:r>
    </w:p>
    <w:p w:rsidR="00E11CB9" w:rsidRPr="00770C3F" w:rsidRDefault="00E11CB9" w:rsidP="00E11CB9">
      <w:pPr>
        <w:pStyle w:val="Style86"/>
        <w:widowControl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70C3F">
        <w:rPr>
          <w:rFonts w:ascii="Times New Roman" w:hAnsi="Times New Roman" w:cs="Times New Roman"/>
          <w:sz w:val="22"/>
          <w:szCs w:val="22"/>
        </w:rPr>
        <w:lastRenderedPageBreak/>
        <w:t xml:space="preserve">Двигательный режим в МАДОУ в группе с детьми с ЗПР включает всю динамическую деятельность, как организованную, так и самостоятельную, и предусматривает рациональное содержание двигательной активности, основанное на оптимальном соотношении разных видов образовательной </w:t>
      </w:r>
      <w:proofErr w:type="gramStart"/>
      <w:r w:rsidRPr="00770C3F">
        <w:rPr>
          <w:rFonts w:ascii="Times New Roman" w:hAnsi="Times New Roman" w:cs="Times New Roman"/>
          <w:sz w:val="22"/>
          <w:szCs w:val="22"/>
        </w:rPr>
        <w:t>деятельности  с</w:t>
      </w:r>
      <w:proofErr w:type="gramEnd"/>
      <w:r w:rsidRPr="00770C3F">
        <w:rPr>
          <w:rFonts w:ascii="Times New Roman" w:hAnsi="Times New Roman" w:cs="Times New Roman"/>
          <w:sz w:val="22"/>
          <w:szCs w:val="22"/>
        </w:rPr>
        <w:t xml:space="preserve"> учетом возрастных и индивидуальных возможностей детей).</w:t>
      </w:r>
    </w:p>
    <w:p w:rsidR="00E11CB9" w:rsidRPr="00770C3F" w:rsidRDefault="00E11CB9" w:rsidP="00E11CB9">
      <w:pPr>
        <w:spacing w:after="0"/>
        <w:ind w:right="-1" w:firstLine="709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 xml:space="preserve">Наиболее эффективными формами работы для поддержки </w:t>
      </w:r>
      <w:r w:rsidRPr="00770C3F">
        <w:rPr>
          <w:rFonts w:ascii="Times New Roman" w:hAnsi="Times New Roman" w:cs="Times New Roman"/>
          <w:b/>
        </w:rPr>
        <w:t>детской инициативы</w:t>
      </w:r>
      <w:r w:rsidRPr="00770C3F">
        <w:rPr>
          <w:rFonts w:ascii="Times New Roman" w:hAnsi="Times New Roman" w:cs="Times New Roman"/>
        </w:rPr>
        <w:t xml:space="preserve"> у детей с ЗПР являются следующие: </w:t>
      </w:r>
    </w:p>
    <w:p w:rsidR="00E11CB9" w:rsidRPr="00770C3F" w:rsidRDefault="00E11CB9" w:rsidP="00E11CB9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 xml:space="preserve">Специально – </w:t>
      </w:r>
      <w:proofErr w:type="gramStart"/>
      <w:r w:rsidRPr="00770C3F">
        <w:rPr>
          <w:rFonts w:ascii="Times New Roman" w:hAnsi="Times New Roman" w:cs="Times New Roman"/>
        </w:rPr>
        <w:t>организованная  познавательная</w:t>
      </w:r>
      <w:proofErr w:type="gramEnd"/>
      <w:r w:rsidRPr="00770C3F">
        <w:rPr>
          <w:rFonts w:ascii="Times New Roman" w:hAnsi="Times New Roman" w:cs="Times New Roman"/>
        </w:rPr>
        <w:t xml:space="preserve"> деятельность </w:t>
      </w:r>
    </w:p>
    <w:p w:rsidR="00E11CB9" w:rsidRPr="00770C3F" w:rsidRDefault="00E11CB9" w:rsidP="00E11CB9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 xml:space="preserve">Совместная исследовательская деятельность взрослого и детей – опыты и экспериментирование с природным и бросовым материалами. </w:t>
      </w:r>
    </w:p>
    <w:p w:rsidR="00E11CB9" w:rsidRPr="00770C3F" w:rsidRDefault="00E11CB9" w:rsidP="00E11CB9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Индивидуально – совместная деятельность в центре экспериментирования.</w:t>
      </w:r>
    </w:p>
    <w:p w:rsidR="00E11CB9" w:rsidRPr="00770C3F" w:rsidRDefault="00E11CB9" w:rsidP="00E11CB9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 xml:space="preserve">Совместная деятельность взрослого и детей по преобразованию предметов рукотворного мира и живой природы. </w:t>
      </w:r>
    </w:p>
    <w:p w:rsidR="00E11CB9" w:rsidRPr="00770C3F" w:rsidRDefault="00E11CB9" w:rsidP="00E11CB9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Самостоятельная деятельность детей.</w:t>
      </w:r>
    </w:p>
    <w:p w:rsidR="00E11CB9" w:rsidRPr="00770C3F" w:rsidRDefault="00E11CB9" w:rsidP="00E11CB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Вопросам взаимосвязи детского сада с семьей в последнее время уделяется все большее внимание, так как личность ребенка формируется прежде всего в семье и семейных отношениях. Педагоги работают над созданием единого сообщества, объединяющего взрослых и детей.</w:t>
      </w:r>
    </w:p>
    <w:p w:rsidR="00E11CB9" w:rsidRPr="00770C3F" w:rsidRDefault="00E11CB9" w:rsidP="00E11CB9">
      <w:pPr>
        <w:spacing w:after="0"/>
        <w:ind w:left="25" w:firstLine="684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Задачами работы с родителями воспитанников с задержкой психического развития выступают:</w:t>
      </w:r>
    </w:p>
    <w:p w:rsidR="00E11CB9" w:rsidRPr="00770C3F" w:rsidRDefault="00E11CB9" w:rsidP="00E11CB9">
      <w:pPr>
        <w:pStyle w:val="a3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формирование готовности к взаимодействию со специалистами;</w:t>
      </w:r>
    </w:p>
    <w:p w:rsidR="00E11CB9" w:rsidRPr="00770C3F" w:rsidRDefault="00E11CB9" w:rsidP="00E11CB9">
      <w:pPr>
        <w:pStyle w:val="a3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нормализация детско-родительских взаимоотношений, выработка позитивных родительских установок в отношении ребенка;</w:t>
      </w:r>
    </w:p>
    <w:p w:rsidR="00E11CB9" w:rsidRPr="00770C3F" w:rsidRDefault="00E11CB9" w:rsidP="00E11CB9">
      <w:pPr>
        <w:pStyle w:val="a3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формирование позитивной самооценки родителей, снятие тревожности;</w:t>
      </w:r>
    </w:p>
    <w:p w:rsidR="00E11CB9" w:rsidRPr="00770C3F" w:rsidRDefault="00E11CB9" w:rsidP="00E11CB9">
      <w:pPr>
        <w:pStyle w:val="a3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ориентирование процесса семейного воспитания с учетом особенностей развития ребенка и его особых образовательных потребностей;</w:t>
      </w:r>
    </w:p>
    <w:p w:rsidR="00E11CB9" w:rsidRPr="00770C3F" w:rsidRDefault="00E11CB9" w:rsidP="00E11CB9">
      <w:pPr>
        <w:pStyle w:val="a3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создание в семье предметно-развивающей среды;</w:t>
      </w:r>
    </w:p>
    <w:p w:rsidR="00E11CB9" w:rsidRPr="00770C3F" w:rsidRDefault="00E11CB9" w:rsidP="00E11CB9">
      <w:pPr>
        <w:pStyle w:val="a3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обучение родителей эффективным приемам общения, воспитания и обучения</w:t>
      </w:r>
    </w:p>
    <w:p w:rsidR="00E11CB9" w:rsidRPr="00770C3F" w:rsidRDefault="00E11CB9" w:rsidP="00E11CB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</w:rPr>
        <w:t>Деятельность специалистов по организации взаимодействия с родителями организуется по определенным этапам:</w:t>
      </w:r>
    </w:p>
    <w:p w:rsidR="00E11CB9" w:rsidRPr="00770C3F" w:rsidRDefault="00E11CB9" w:rsidP="00E11CB9">
      <w:pPr>
        <w:pStyle w:val="a3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  <w:b/>
        </w:rPr>
        <w:t>Диагностический.</w:t>
      </w:r>
      <w:r w:rsidRPr="00770C3F">
        <w:rPr>
          <w:rFonts w:ascii="Times New Roman" w:hAnsi="Times New Roman" w:cs="Times New Roman"/>
        </w:rPr>
        <w:t xml:space="preserve">  Его цель определяется тем, чтобы, во-первых, сформировать представление о социальном статусе семьи, а во-вторых, воспитательные возможности семьи, стиль взаимоотношений с ребенком в семье.</w:t>
      </w:r>
    </w:p>
    <w:p w:rsidR="00E11CB9" w:rsidRPr="00770C3F" w:rsidRDefault="00E11CB9" w:rsidP="00E11CB9">
      <w:pPr>
        <w:pStyle w:val="a3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  <w:b/>
        </w:rPr>
        <w:t>Консультативно-проектировочный этап</w:t>
      </w:r>
      <w:r w:rsidRPr="00770C3F">
        <w:rPr>
          <w:rFonts w:ascii="Times New Roman" w:hAnsi="Times New Roman" w:cs="Times New Roman"/>
        </w:rPr>
        <w:t xml:space="preserve">. Данные изучения семьи ребенка с ЗПР позволяют специалистам, во-первых, планировать и осуществлять сопровождение семьи </w:t>
      </w:r>
      <w:r w:rsidRPr="00770C3F">
        <w:rPr>
          <w:noProof/>
          <w:lang w:eastAsia="ru-RU"/>
        </w:rPr>
        <w:drawing>
          <wp:inline distT="0" distB="0" distL="0" distR="0" wp14:anchorId="79A4AF9B" wp14:editId="3DF1BB1E">
            <wp:extent cx="8890" cy="105410"/>
            <wp:effectExtent l="0" t="0" r="0" b="0"/>
            <wp:docPr id="4" name="Picture 167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70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C3F">
        <w:rPr>
          <w:rFonts w:ascii="Times New Roman" w:hAnsi="Times New Roman" w:cs="Times New Roman"/>
        </w:rPr>
        <w:t>ребенка с ОВЗ; во-вторых, родители получают информацию о состоянии развития ребенка, собранную и интерпретированную специалистами.</w:t>
      </w:r>
    </w:p>
    <w:p w:rsidR="00E11CB9" w:rsidRPr="00770C3F" w:rsidRDefault="00E11CB9" w:rsidP="00E11CB9">
      <w:pPr>
        <w:pStyle w:val="a3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70C3F">
        <w:rPr>
          <w:rFonts w:ascii="Times New Roman" w:hAnsi="Times New Roman" w:cs="Times New Roman"/>
          <w:b/>
        </w:rPr>
        <w:t>Деятельностный</w:t>
      </w:r>
      <w:proofErr w:type="spellEnd"/>
      <w:r w:rsidRPr="00770C3F">
        <w:rPr>
          <w:rFonts w:ascii="Times New Roman" w:hAnsi="Times New Roman" w:cs="Times New Roman"/>
          <w:b/>
        </w:rPr>
        <w:t xml:space="preserve"> этап</w:t>
      </w:r>
      <w:r w:rsidRPr="00770C3F">
        <w:rPr>
          <w:rFonts w:ascii="Times New Roman" w:hAnsi="Times New Roman" w:cs="Times New Roman"/>
        </w:rPr>
        <w:t xml:space="preserve">. Включение родителей в совместную деятельность со специалистами предполагает поэтапное обучение родителей педагогическим </w:t>
      </w:r>
      <w:r w:rsidRPr="00770C3F">
        <w:rPr>
          <w:noProof/>
          <w:lang w:eastAsia="ru-RU"/>
        </w:rPr>
        <w:drawing>
          <wp:inline distT="0" distB="0" distL="0" distR="0" wp14:anchorId="7DA43C0C" wp14:editId="20A08382">
            <wp:extent cx="8890" cy="96520"/>
            <wp:effectExtent l="0" t="0" r="0" b="0"/>
            <wp:docPr id="8" name="Picture 167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70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C3F">
        <w:rPr>
          <w:rFonts w:ascii="Times New Roman" w:hAnsi="Times New Roman" w:cs="Times New Roman"/>
        </w:rPr>
        <w:t>технологиям, обеспечивающих дошкольнику с ЗПР возможность занять активную позицию, вступить в диалог с окружающим миром, найти ответы на многие вопросы с помощью взрослого.</w:t>
      </w:r>
    </w:p>
    <w:p w:rsidR="00E11CB9" w:rsidRPr="00AF7A59" w:rsidRDefault="00E11CB9" w:rsidP="00E11CB9">
      <w:pPr>
        <w:pStyle w:val="a3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770C3F">
        <w:rPr>
          <w:rFonts w:ascii="Times New Roman" w:hAnsi="Times New Roman" w:cs="Times New Roman"/>
          <w:b/>
        </w:rPr>
        <w:t>Рефлексивный этап.</w:t>
      </w:r>
      <w:r w:rsidRPr="00770C3F">
        <w:rPr>
          <w:rFonts w:ascii="Times New Roman" w:hAnsi="Times New Roman" w:cs="Times New Roman"/>
        </w:rPr>
        <w:t xml:space="preserve"> На рефлексивном этапе происходит анализ результативности взаимодействия специалистов с родителями в системе сопровождения ребенка. Результатом работы с родителями является формирование их педагогической компетенции</w:t>
      </w:r>
      <w:r>
        <w:rPr>
          <w:noProof/>
          <w:lang w:eastAsia="ru-RU"/>
        </w:rPr>
        <w:t>.</w:t>
      </w:r>
    </w:p>
    <w:p w:rsidR="00965FA2" w:rsidRDefault="00965FA2">
      <w:bookmarkStart w:id="0" w:name="_GoBack"/>
      <w:bookmarkEnd w:id="0"/>
    </w:p>
    <w:sectPr w:rsidR="0096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049"/>
    <w:multiLevelType w:val="hybridMultilevel"/>
    <w:tmpl w:val="0A829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43807"/>
    <w:multiLevelType w:val="hybridMultilevel"/>
    <w:tmpl w:val="3828D29E"/>
    <w:lvl w:ilvl="0" w:tplc="A6C0C04E">
      <w:numFmt w:val="bullet"/>
      <w:lvlText w:val="-"/>
      <w:lvlJc w:val="left"/>
      <w:pPr>
        <w:ind w:left="214" w:hanging="264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ru-RU" w:eastAsia="ru-RU" w:bidi="ru-RU"/>
      </w:rPr>
    </w:lvl>
    <w:lvl w:ilvl="1" w:tplc="2CC03ED8">
      <w:numFmt w:val="bullet"/>
      <w:lvlText w:val="•"/>
      <w:lvlJc w:val="left"/>
      <w:pPr>
        <w:ind w:left="1228" w:hanging="264"/>
      </w:pPr>
      <w:rPr>
        <w:rFonts w:hint="default"/>
        <w:lang w:val="ru-RU" w:eastAsia="ru-RU" w:bidi="ru-RU"/>
      </w:rPr>
    </w:lvl>
    <w:lvl w:ilvl="2" w:tplc="509A9F50">
      <w:numFmt w:val="bullet"/>
      <w:lvlText w:val="•"/>
      <w:lvlJc w:val="left"/>
      <w:pPr>
        <w:ind w:left="2237" w:hanging="264"/>
      </w:pPr>
      <w:rPr>
        <w:rFonts w:hint="default"/>
        <w:lang w:val="ru-RU" w:eastAsia="ru-RU" w:bidi="ru-RU"/>
      </w:rPr>
    </w:lvl>
    <w:lvl w:ilvl="3" w:tplc="35266DAE">
      <w:numFmt w:val="bullet"/>
      <w:lvlText w:val="•"/>
      <w:lvlJc w:val="left"/>
      <w:pPr>
        <w:ind w:left="3245" w:hanging="264"/>
      </w:pPr>
      <w:rPr>
        <w:rFonts w:hint="default"/>
        <w:lang w:val="ru-RU" w:eastAsia="ru-RU" w:bidi="ru-RU"/>
      </w:rPr>
    </w:lvl>
    <w:lvl w:ilvl="4" w:tplc="0FB044E6">
      <w:numFmt w:val="bullet"/>
      <w:lvlText w:val="•"/>
      <w:lvlJc w:val="left"/>
      <w:pPr>
        <w:ind w:left="4254" w:hanging="264"/>
      </w:pPr>
      <w:rPr>
        <w:rFonts w:hint="default"/>
        <w:lang w:val="ru-RU" w:eastAsia="ru-RU" w:bidi="ru-RU"/>
      </w:rPr>
    </w:lvl>
    <w:lvl w:ilvl="5" w:tplc="A96AE124">
      <w:numFmt w:val="bullet"/>
      <w:lvlText w:val="•"/>
      <w:lvlJc w:val="left"/>
      <w:pPr>
        <w:ind w:left="5263" w:hanging="264"/>
      </w:pPr>
      <w:rPr>
        <w:rFonts w:hint="default"/>
        <w:lang w:val="ru-RU" w:eastAsia="ru-RU" w:bidi="ru-RU"/>
      </w:rPr>
    </w:lvl>
    <w:lvl w:ilvl="6" w:tplc="AD16B31E">
      <w:numFmt w:val="bullet"/>
      <w:lvlText w:val="•"/>
      <w:lvlJc w:val="left"/>
      <w:pPr>
        <w:ind w:left="6271" w:hanging="264"/>
      </w:pPr>
      <w:rPr>
        <w:rFonts w:hint="default"/>
        <w:lang w:val="ru-RU" w:eastAsia="ru-RU" w:bidi="ru-RU"/>
      </w:rPr>
    </w:lvl>
    <w:lvl w:ilvl="7" w:tplc="1D1C357A">
      <w:numFmt w:val="bullet"/>
      <w:lvlText w:val="•"/>
      <w:lvlJc w:val="left"/>
      <w:pPr>
        <w:ind w:left="7280" w:hanging="264"/>
      </w:pPr>
      <w:rPr>
        <w:rFonts w:hint="default"/>
        <w:lang w:val="ru-RU" w:eastAsia="ru-RU" w:bidi="ru-RU"/>
      </w:rPr>
    </w:lvl>
    <w:lvl w:ilvl="8" w:tplc="FF3AE92A">
      <w:numFmt w:val="bullet"/>
      <w:lvlText w:val="•"/>
      <w:lvlJc w:val="left"/>
      <w:pPr>
        <w:ind w:left="8289" w:hanging="264"/>
      </w:pPr>
      <w:rPr>
        <w:rFonts w:hint="default"/>
        <w:lang w:val="ru-RU" w:eastAsia="ru-RU" w:bidi="ru-RU"/>
      </w:rPr>
    </w:lvl>
  </w:abstractNum>
  <w:abstractNum w:abstractNumId="2" w15:restartNumberingAfterBreak="0">
    <w:nsid w:val="20841418"/>
    <w:multiLevelType w:val="hybridMultilevel"/>
    <w:tmpl w:val="35102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6221E"/>
    <w:multiLevelType w:val="hybridMultilevel"/>
    <w:tmpl w:val="12D6EC22"/>
    <w:lvl w:ilvl="0" w:tplc="79C637A4">
      <w:start w:val="1"/>
      <w:numFmt w:val="decimal"/>
      <w:lvlText w:val="%1."/>
      <w:lvlJc w:val="left"/>
      <w:pPr>
        <w:ind w:left="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E6C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0719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4DDE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A47F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B213F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22CCA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460F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4B5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2B4FB0"/>
    <w:multiLevelType w:val="hybridMultilevel"/>
    <w:tmpl w:val="B36E0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70292"/>
    <w:multiLevelType w:val="hybridMultilevel"/>
    <w:tmpl w:val="9140E9A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B9"/>
    <w:rsid w:val="00965FA2"/>
    <w:rsid w:val="00E1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B7782-84D8-45D3-97C3-05270865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C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11CB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1"/>
    <w:qFormat/>
    <w:rsid w:val="00E11CB9"/>
    <w:pPr>
      <w:widowControl w:val="0"/>
      <w:autoSpaceDE w:val="0"/>
      <w:autoSpaceDN w:val="0"/>
      <w:spacing w:after="0" w:line="240" w:lineRule="auto"/>
      <w:ind w:left="214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E11CB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Style64">
    <w:name w:val="Style64"/>
    <w:basedOn w:val="a"/>
    <w:rsid w:val="00E11CB9"/>
    <w:pPr>
      <w:widowControl w:val="0"/>
      <w:autoSpaceDE w:val="0"/>
      <w:autoSpaceDN w:val="0"/>
      <w:adjustRightInd w:val="0"/>
      <w:spacing w:after="0" w:line="269" w:lineRule="exact"/>
      <w:ind w:hanging="461"/>
    </w:pPr>
    <w:rPr>
      <w:rFonts w:ascii="Tahoma" w:eastAsia="Times New Roman" w:hAnsi="Tahoma" w:cs="Tahoma"/>
      <w:b/>
      <w:sz w:val="24"/>
      <w:szCs w:val="24"/>
    </w:rPr>
  </w:style>
  <w:style w:type="character" w:customStyle="1" w:styleId="FontStyle103">
    <w:name w:val="Font Style103"/>
    <w:rsid w:val="00E11CB9"/>
    <w:rPr>
      <w:rFonts w:ascii="Times New Roman" w:hAnsi="Times New Roman" w:cs="Times New Roman"/>
      <w:sz w:val="22"/>
      <w:szCs w:val="22"/>
    </w:rPr>
  </w:style>
  <w:style w:type="paragraph" w:customStyle="1" w:styleId="Style86">
    <w:name w:val="Style86"/>
    <w:basedOn w:val="a"/>
    <w:uiPriority w:val="99"/>
    <w:rsid w:val="00E11C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gm.mos.ru/upload/iblock/a3e/pr_mo_-1014_30_08_2013_r1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gm.mos.ru/upload/iblock/a3e/pr_mo_-1014_30_08_2013_r1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m.mos.ru/upload/iblock/a3e/pr_mo_-1014_30_08_2013_r13.pdf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dogm.mos.ru/upload/iblock/a3e/pr_mo_-1014_30_08_2013_r13.pdf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firo.ru/wp-content/uploads/2014/02/Ot-rojdenia-do-shkol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1562</Words>
  <Characters>8904</Characters>
  <Application>Microsoft Office Word</Application>
  <DocSecurity>0</DocSecurity>
  <Lines>74</Lines>
  <Paragraphs>20</Paragraphs>
  <ScaleCrop>false</ScaleCrop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DOU30</dc:creator>
  <cp:keywords/>
  <dc:description/>
  <cp:lastModifiedBy>DOU30</cp:lastModifiedBy>
  <cp:revision>2</cp:revision>
  <dcterms:created xsi:type="dcterms:W3CDTF">2021-01-18T11:10:00Z</dcterms:created>
  <dcterms:modified xsi:type="dcterms:W3CDTF">2021-01-18T11:11:00Z</dcterms:modified>
</cp:coreProperties>
</file>